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086230000838813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</w:t>
      </w:r>
      <w:r>
        <w:rPr>
          <w:rFonts w:ascii="Times New Roman" w:eastAsia="Times New Roman" w:hAnsi="Times New Roman" w:cs="Times New Roman"/>
          <w:sz w:val="26"/>
          <w:szCs w:val="26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 </w:t>
      </w:r>
      <w:r>
        <w:rPr>
          <w:rFonts w:ascii="Times New Roman" w:eastAsia="Times New Roman" w:hAnsi="Times New Roman" w:cs="Times New Roman"/>
          <w:sz w:val="26"/>
          <w:szCs w:val="26"/>
        </w:rPr>
        <w:t>ст.1</w:t>
      </w:r>
      <w:r>
        <w:rPr>
          <w:rFonts w:ascii="Times New Roman" w:eastAsia="Times New Roman" w:hAnsi="Times New Roman" w:cs="Times New Roman"/>
          <w:sz w:val="26"/>
          <w:szCs w:val="26"/>
        </w:rPr>
        <w:t>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Руфуллаева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Эльман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0412365400135011322520122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